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TC-37 Identificar transferencias por color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la página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3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4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cuentas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934335"/>
                  <wp:effectExtent b="0" l="0" r="0" t="0"/>
                  <wp:docPr id="3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4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4. Seleccionar la cuenta VIN372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1170"/>
                  <wp:effectExtent b="0" l="0" r="0" t="0"/>
                  <wp:docPr id="4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1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1422400</wp:posOffset>
                      </wp:positionV>
                      <wp:extent cx="1659255" cy="889635"/>
                      <wp:effectExtent b="0" l="0" r="0" t="0"/>
                      <wp:wrapNone/>
                      <wp:docPr id="3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530660" y="3349470"/>
                                <a:ext cx="1630680" cy="86106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1422400</wp:posOffset>
                      </wp:positionV>
                      <wp:extent cx="1659255" cy="889635"/>
                      <wp:effectExtent b="0" l="0" r="0" t="0"/>
                      <wp:wrapNone/>
                      <wp:docPr id="36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59255" cy="88963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3046095"/>
                  <wp:effectExtent b="0" l="0" r="0" t="0"/>
                  <wp:docPr id="4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6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177800</wp:posOffset>
                      </wp:positionV>
                      <wp:extent cx="1316355" cy="158115"/>
                      <wp:effectExtent b="0" l="0" r="0" t="0"/>
                      <wp:wrapNone/>
                      <wp:docPr id="3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702110" y="3715230"/>
                                <a:ext cx="1287780" cy="12954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177800</wp:posOffset>
                      </wp:positionV>
                      <wp:extent cx="1316355" cy="158115"/>
                      <wp:effectExtent b="0" l="0" r="0" t="0"/>
                      <wp:wrapNone/>
                      <wp:docPr id="35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16355" cy="15811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2959100</wp:posOffset>
                      </wp:positionH>
                      <wp:positionV relativeFrom="paragraph">
                        <wp:posOffset>1397000</wp:posOffset>
                      </wp:positionV>
                      <wp:extent cx="2756535" cy="1217295"/>
                      <wp:effectExtent b="0" l="0" r="0" t="0"/>
                      <wp:wrapNone/>
                      <wp:docPr id="3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3982020" y="3185640"/>
                                <a:ext cx="2727960" cy="118872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2959100</wp:posOffset>
                      </wp:positionH>
                      <wp:positionV relativeFrom="paragraph">
                        <wp:posOffset>1397000</wp:posOffset>
                      </wp:positionV>
                      <wp:extent cx="2756535" cy="1217295"/>
                      <wp:effectExtent b="0" l="0" r="0" t="0"/>
                      <wp:wrapNone/>
                      <wp:docPr id="37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56535" cy="121729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Se abre la página tipo account.html?id= </w:t>
            </w:r>
          </w:p>
          <w:p w:rsidR="00000000" w:rsidDel="00000000" w:rsidP="00000000" w:rsidRDefault="00000000" w:rsidRPr="00000000" w14:paraId="00000048">
            <w:pPr>
              <w:rPr>
                <w:b w:val="1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Al seleccionar la cuenta se visualiza el historial de las transacciones identificadas las transacciones de crédito de color verde y las débito por color rojo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KQPhPbGMT3oKMZ0gwdDndY/rIg==">CgMxLjA4AHIhMWJPc2VrV1piT2NJbGdLd0RlX1Nva0R1OVk5SVdXSkZE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2024-11-06T03:45:00Z</dcterms:created>
  <dc:creator>bellas garcia</dc:creator>
</cp:coreProperties>
</file>